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b/>
                <w:bCs/>
                <w:sz w:val="28"/>
                <w:szCs w:val="28"/>
                <w:lang w:eastAsia="fr-FR"/>
              </w:rPr>
              <w:t>Conseil Municipal de la Ville d'Amiens du 13 septembre 2018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br/>
              <w:t>ORDRE DU JOUR</w:t>
            </w:r>
          </w:p>
        </w:tc>
      </w:tr>
    </w:tbl>
    <w:p w:rsidR="00A8763C" w:rsidRPr="00A8763C" w:rsidRDefault="00A8763C" w:rsidP="00A8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4"/>
        <w:gridCol w:w="8620"/>
      </w:tblGrid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Délégations de vote.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76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A876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  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Désignation des secrétaires de séance.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Communications du Maire.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A8763C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Bilan concernant la mise en œuvre du Schéma Local petite enfance 2014-2018</w:t>
            </w:r>
          </w:p>
          <w:p w:rsidR="00A8763C" w:rsidRPr="00A8763C" w:rsidRDefault="00A8763C" w:rsidP="00A8763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763C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Amiens Capitale Européenne de la Jeunesse</w:t>
            </w:r>
            <w:r w:rsidRPr="00A876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</w:r>
            <w:r w:rsidRPr="00A876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 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Procès-verbal de la séance du jeudi 28 juin 2018. Approbation.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Décisions du Maire. Compte-rendu.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Carte Jeunes Européenne.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Action d'animation et de promotion. Comité de quartier Saint Pierre. Subvention. Année 2018.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Réhabilitation des déchèteries Nord et Sud. Autorisation de dépôt de permis de construire et déclassement d'une partie du chemin de </w:t>
            </w: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Vauvoix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Stade Michelet dit les </w:t>
            </w: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Carmiers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Construction de vestiaires. Fonds de concours.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Subventions sociales. Année 2018. 2ème répartition. Conventions.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Fédération des Acteurs de la Solidarité. Plan Logement d'Abord. Participation aux assises nationales des 27 et 28 septembre 2018.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Cession. Immeuble à usage d'habitation sis 81 rue de </w:t>
            </w: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Dreuil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Cession d'une parcelle rue de la Terrière.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Les Coursives. Cessions à IMCO PROMOTION et à la Fondation Saint-Firmin.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Hub Énergie. Régularisation foncière (XP 139p et 62p) avec l’État. Rue Baudelocque. 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OPH d'Amiens Métropole. Réhabilitation de 9 logements individuels diffus. Emprunt auprès de la Caisse des dépôts et consignations. Garantie de la Ville d'Amiens.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OPH d'Amiens Métropole. Réhabilitation de 50 logements individuels situés Vallée Saint Ladre à Amiens. Emprunt auprès de la Caisse des dépôts et consignations. Garantie de la Ville d'Amiens.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SIP. Construction de 60 logements collectifs (20 PLAI et 40 PLUS) rue de Grâce. Participation financière.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SIP. Construction d’un projet de 15 logements collectifs (11 PLUS et 4 PLAI) rue René Boileau à Amiens. Participation financière.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SIP. Construction d’un projet de 51 logements collectifs (37 PLUS et 14 PLAI) Lot D4, ZAC Paul Claudel à Amiens. Participation financière.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Enfance et Jeunesse. Subventions. 2ème répartition. Année 2018. Conventions.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Aménagement de réducteurs de vitesse rue Pierre et Maurice </w:t>
            </w: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Garet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Demande de subvention auprès du Conseil Régional des Hauts-de-France.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Aménagement du carrefour de la rue des 2 Ponts et de la rue Molière. Fonds de concours.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Aménagement d'un trottoir en accompagnement des travaux de l'OPHA sur ses bâtiments. Rue Cagnard. Fonds de concours.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Sécurisation de la traversée piétonne face au collège Rosa Parks. Fonds de concours.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Fête de Noël des écoles. EPCC Pôle National du Cirque et des Arts de la Rue. Année 2018.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Fête de Noël des écoles. Participation financière. Communes Amiens Métropole et Hors Amiens Métropole. Année 2018. Convention type.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Université Picardie Jules Verne. Désannexion de l'école élémentaire annexe IUFM.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Dérogation au repos dominical. Année 2019.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Fédération des associations de commerçants du centre-ville d'Amiens. Subvention 2018.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Amiens Energies. SEMOP. Financement bancaire et garanties des actionnaires.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Réseau de chaleur. Avenant n°2.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Réseau de chaleur. Acquisition de la chaufferie de la Cité Scolaire auprès de la Région Hauts-de-France.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Création d'une centrale solaire au sol. Lancement d'un Appel à Manifestation d'Intérêt.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GrDF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Partenariat pour le financement d’aides aux travaux.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Cimetière de La Madeleine. Réaménagement et propositions pour une rénovation d'entretien.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Association APREMIS. Subvention. Année 2018.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Déport de caméras de vidéosurveillance. Partenariat entre la Ville d'Amiens et la Préfecture de la Somme.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Association Amiens Métropole Volley Ball. Mise à disposition de locaux municipaux.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Association de la Fondation Etudiante pour la Ville. Mise à disposition d'un local au pôle associatif Emile </w:t>
            </w: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Lesot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Convention.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 xml:space="preserve">Démocratie Locale. Centre social Elbeuf Les </w:t>
            </w:r>
            <w:proofErr w:type="spellStart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Francas</w:t>
            </w:r>
            <w:proofErr w:type="spellEnd"/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. Subvention 2018.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Ecole primaire Les Violettes. Traitement de l'accessibilité des sanitaires et de ses cheminements. Autorisations Administratives.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Parking Amiens 2. Réalisation de places de stationnement pour personnes à mobilité réduite et d’un espace d’attente sécurisé. Autorisations administratives.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63C" w:rsidRPr="00A8763C" w:rsidRDefault="00A8763C" w:rsidP="00A8763C">
            <w:pPr>
              <w:spacing w:before="100" w:beforeAutospacing="1" w:after="100" w:afterAutospacing="1" w:line="240" w:lineRule="auto"/>
              <w:jc w:val="both"/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</w:pPr>
            <w:r w:rsidRPr="00A8763C">
              <w:rPr>
                <w:rFonts w:ascii="Arial" w:eastAsiaTheme="minorEastAsia" w:hAnsi="Arial" w:cs="Arial"/>
                <w:sz w:val="28"/>
                <w:szCs w:val="28"/>
                <w:lang w:eastAsia="fr-FR"/>
              </w:rPr>
              <w:t>Questions orales / vœux.</w:t>
            </w:r>
          </w:p>
        </w:tc>
      </w:tr>
      <w:tr w:rsidR="00A8763C" w:rsidRPr="00A8763C" w:rsidTr="00A8763C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A8763C" w:rsidRPr="00A8763C" w:rsidRDefault="00A8763C" w:rsidP="00A87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76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 xml:space="preserve">  </w:t>
            </w:r>
          </w:p>
        </w:tc>
      </w:tr>
    </w:tbl>
    <w:p w:rsidR="00A8763C" w:rsidRPr="00A8763C" w:rsidRDefault="00A8763C" w:rsidP="00A876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8763C" w:rsidRDefault="00A8763C"/>
    <w:sectPr w:rsidR="00A8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299"/>
    <w:multiLevelType w:val="hybridMultilevel"/>
    <w:tmpl w:val="7E1ECA1A"/>
    <w:lvl w:ilvl="0" w:tplc="06846B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AA"/>
    <w:rsid w:val="00097ADC"/>
    <w:rsid w:val="00550EAA"/>
    <w:rsid w:val="008A5079"/>
    <w:rsid w:val="0096465E"/>
    <w:rsid w:val="00A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7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7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763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7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7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763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GANDEGA-DELANNOY Sandrine</dc:creator>
  <cp:keywords/>
  <dc:description/>
  <cp:lastModifiedBy>GANDEGA-DELANNOY Sandrine</cp:lastModifiedBy>
  <cp:revision>2</cp:revision>
  <dcterms:created xsi:type="dcterms:W3CDTF">2018-09-07T12:30:00Z</dcterms:created>
  <dcterms:modified xsi:type="dcterms:W3CDTF">2018-09-07T12:41:00Z</dcterms:modified>
</cp:coreProperties>
</file>